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26CA3" w14:textId="145B4D15" w:rsidR="003D60D0" w:rsidRDefault="00C97DF0">
      <w:r w:rsidRPr="00C97DF0">
        <w:t>1. 2017年非全日制硕士研究生报名登记表.DOCX</w:t>
      </w:r>
    </w:p>
    <w:sectPr w:rsidR="003D60D0" w:rsidSect="009473E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DF0"/>
    <w:rsid w:val="003D60D0"/>
    <w:rsid w:val="009473ED"/>
    <w:rsid w:val="00C9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3B7EA7"/>
  <w15:chartTrackingRefBased/>
  <w15:docId w15:val="{2524CD7B-7EC8-4D44-91BE-E57425EB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国强 张</dc:creator>
  <cp:keywords/>
  <dc:description/>
  <cp:lastModifiedBy>国强 张</cp:lastModifiedBy>
  <cp:revision>1</cp:revision>
  <dcterms:created xsi:type="dcterms:W3CDTF">2021-03-22T15:20:00Z</dcterms:created>
  <dcterms:modified xsi:type="dcterms:W3CDTF">2021-03-22T15:20:00Z</dcterms:modified>
</cp:coreProperties>
</file>